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技术转让项目责任保证书</w:t>
      </w:r>
    </w:p>
    <w:tbl>
      <w:tblPr>
        <w:tblStyle w:val="2"/>
        <w:tblpPr w:leftFromText="180" w:rightFromText="180" w:vertAnchor="page" w:horzAnchor="margin" w:tblpY="2380"/>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340" w:type="dxa"/>
            <w:shd w:val="clear" w:color="auto" w:fill="auto"/>
            <w:vAlign w:val="center"/>
          </w:tcPr>
          <w:p>
            <w:pPr>
              <w:widowControl w:val="0"/>
              <w:jc w:val="center"/>
              <w:rPr>
                <w:bCs/>
                <w:sz w:val="24"/>
                <w:szCs w:val="24"/>
              </w:rPr>
            </w:pPr>
            <w:r>
              <w:rPr>
                <w:rFonts w:hint="eastAsia"/>
                <w:bCs/>
                <w:sz w:val="24"/>
                <w:szCs w:val="24"/>
              </w:rPr>
              <w:t>专利名称/软件著作权/技术秘密</w:t>
            </w:r>
          </w:p>
        </w:tc>
        <w:tc>
          <w:tcPr>
            <w:tcW w:w="6699" w:type="dxa"/>
            <w:shd w:val="clear" w:color="auto" w:fill="auto"/>
            <w:vAlign w:val="center"/>
          </w:tcPr>
          <w:p>
            <w:pPr>
              <w:widowControl w:val="0"/>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340" w:type="dxa"/>
            <w:shd w:val="clear" w:color="auto" w:fill="auto"/>
            <w:vAlign w:val="center"/>
          </w:tcPr>
          <w:p>
            <w:pPr>
              <w:widowControl w:val="0"/>
              <w:jc w:val="center"/>
              <w:rPr>
                <w:bCs/>
                <w:sz w:val="24"/>
                <w:szCs w:val="24"/>
              </w:rPr>
            </w:pPr>
            <w:r>
              <w:rPr>
                <w:rFonts w:hint="eastAsia"/>
                <w:bCs/>
                <w:sz w:val="24"/>
                <w:szCs w:val="24"/>
              </w:rPr>
              <w:t>专利(申请）号</w:t>
            </w:r>
            <w:r>
              <w:rPr>
                <w:rFonts w:hint="eastAsia" w:ascii="宋体" w:hAnsi="宋体" w:cs="宋体"/>
                <w:color w:val="000000"/>
                <w:sz w:val="24"/>
                <w:szCs w:val="24"/>
                <w:lang w:bidi="zh-CN"/>
              </w:rPr>
              <w:t>/</w:t>
            </w:r>
          </w:p>
          <w:p>
            <w:pPr>
              <w:widowControl w:val="0"/>
              <w:jc w:val="center"/>
              <w:rPr>
                <w:rFonts w:hint="eastAsia"/>
                <w:bCs/>
                <w:sz w:val="24"/>
                <w:szCs w:val="24"/>
              </w:rPr>
            </w:pPr>
            <w:r>
              <w:rPr>
                <w:rFonts w:hint="eastAsia"/>
                <w:bCs/>
                <w:sz w:val="24"/>
                <w:szCs w:val="24"/>
              </w:rPr>
              <w:t>软件著作权登记号</w:t>
            </w:r>
          </w:p>
        </w:tc>
        <w:tc>
          <w:tcPr>
            <w:tcW w:w="6699" w:type="dxa"/>
            <w:shd w:val="clear" w:color="auto" w:fill="auto"/>
            <w:vAlign w:val="center"/>
          </w:tcPr>
          <w:p>
            <w:pPr>
              <w:widowControl w:val="0"/>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2"/>
            <w:shd w:val="clear" w:color="auto" w:fill="auto"/>
          </w:tcPr>
          <w:p>
            <w:pPr>
              <w:widowControl w:val="0"/>
              <w:adjustRightInd w:val="0"/>
              <w:snapToGrid w:val="0"/>
              <w:spacing w:before="156" w:beforeLines="50" w:line="408" w:lineRule="auto"/>
              <w:jc w:val="both"/>
              <w:rPr>
                <w:rFonts w:hint="eastAsia"/>
                <w:sz w:val="24"/>
                <w:szCs w:val="24"/>
              </w:rPr>
            </w:pPr>
            <w:r>
              <w:rPr>
                <w:rFonts w:hint="eastAsia"/>
                <w:sz w:val="24"/>
                <w:szCs w:val="24"/>
              </w:rPr>
              <w:t>全体发明人、项目负责人承诺：</w:t>
            </w:r>
          </w:p>
          <w:p>
            <w:pPr>
              <w:widowControl w:val="0"/>
              <w:adjustRightInd w:val="0"/>
              <w:snapToGrid w:val="0"/>
              <w:spacing w:line="408" w:lineRule="auto"/>
              <w:jc w:val="both"/>
              <w:rPr>
                <w:sz w:val="24"/>
                <w:szCs w:val="24"/>
              </w:rPr>
            </w:pPr>
            <w:r>
              <w:rPr>
                <w:rFonts w:hint="eastAsia"/>
                <w:sz w:val="24"/>
                <w:szCs w:val="24"/>
              </w:rPr>
              <w:t>1. 本项目不涉及国防专利，不涉及国家秘密及敏感信息；</w:t>
            </w:r>
          </w:p>
          <w:p>
            <w:pPr>
              <w:widowControl w:val="0"/>
              <w:adjustRightInd w:val="0"/>
              <w:snapToGrid w:val="0"/>
              <w:spacing w:line="408" w:lineRule="auto"/>
              <w:jc w:val="both"/>
              <w:rPr>
                <w:sz w:val="24"/>
                <w:szCs w:val="24"/>
              </w:rPr>
            </w:pPr>
            <w:r>
              <w:rPr>
                <w:rFonts w:hint="eastAsia"/>
                <w:sz w:val="24"/>
                <w:szCs w:val="24"/>
              </w:rPr>
              <w:t>2. 本合同标的专利技术、专利申请技术、软件著作权、技术秘密为南京航空航天大学所拥有的有效专利或专利申请或软件著作权或技术秘密，权属清晰，无纠纷；</w:t>
            </w:r>
          </w:p>
          <w:p>
            <w:pPr>
              <w:widowControl w:val="0"/>
              <w:adjustRightInd w:val="0"/>
              <w:snapToGrid w:val="0"/>
              <w:spacing w:line="408" w:lineRule="auto"/>
              <w:jc w:val="both"/>
              <w:rPr>
                <w:sz w:val="24"/>
                <w:szCs w:val="24"/>
              </w:rPr>
            </w:pPr>
            <w:r>
              <w:rPr>
                <w:rFonts w:hint="eastAsia"/>
                <w:sz w:val="24"/>
                <w:szCs w:val="24"/>
              </w:rPr>
              <w:t>3. 若在本合同签署前，本合同标的技术存在已经实施或许可情况的，已就相关问题与被许可/受让方协商一致，并作为合同条款记载在本合同中；</w:t>
            </w:r>
          </w:p>
          <w:p>
            <w:pPr>
              <w:widowControl w:val="0"/>
              <w:adjustRightInd w:val="0"/>
              <w:snapToGrid w:val="0"/>
              <w:spacing w:line="408" w:lineRule="auto"/>
              <w:jc w:val="both"/>
              <w:rPr>
                <w:sz w:val="24"/>
                <w:szCs w:val="24"/>
              </w:rPr>
            </w:pPr>
            <w:r>
              <w:rPr>
                <w:rFonts w:hint="eastAsia"/>
                <w:sz w:val="24"/>
                <w:szCs w:val="24"/>
              </w:rPr>
              <w:t>4. 若合同除涉专利和软件著作权以外，还涉及技术秘密许可/转让、技术开发、技术服务等内容的，已就相关问题与被许可/受让方协商一致，并作为合同条款记载在本合同中；</w:t>
            </w:r>
          </w:p>
          <w:p>
            <w:pPr>
              <w:widowControl w:val="0"/>
              <w:adjustRightInd w:val="0"/>
              <w:snapToGrid w:val="0"/>
              <w:spacing w:line="408" w:lineRule="auto"/>
              <w:jc w:val="both"/>
              <w:rPr>
                <w:rFonts w:hint="eastAsia"/>
                <w:sz w:val="24"/>
                <w:szCs w:val="24"/>
              </w:rPr>
            </w:pPr>
            <w:r>
              <w:rPr>
                <w:rFonts w:hint="eastAsia"/>
                <w:sz w:val="24"/>
                <w:szCs w:val="24"/>
              </w:rPr>
              <w:t>5. 在合同签订、执行、验收等环节中，将严格遵守《促进科技成果转化法》、《专利法》、《</w:t>
            </w:r>
            <w:r>
              <w:rPr>
                <w:rFonts w:hint="eastAsia"/>
                <w:sz w:val="24"/>
                <w:szCs w:val="24"/>
                <w:lang w:val="en-US" w:eastAsia="zh-CN"/>
              </w:rPr>
              <w:t>民法典</w:t>
            </w:r>
            <w:r>
              <w:rPr>
                <w:rFonts w:hint="eastAsia"/>
                <w:sz w:val="24"/>
                <w:szCs w:val="24"/>
              </w:rPr>
              <w:t>》等法律法规以及学校有关规定；</w:t>
            </w:r>
          </w:p>
          <w:p>
            <w:pPr>
              <w:widowControl w:val="0"/>
              <w:adjustRightInd w:val="0"/>
              <w:snapToGrid w:val="0"/>
              <w:spacing w:line="408" w:lineRule="auto"/>
              <w:jc w:val="both"/>
              <w:rPr>
                <w:rFonts w:hint="eastAsia"/>
                <w:sz w:val="24"/>
                <w:szCs w:val="24"/>
              </w:rPr>
            </w:pPr>
            <w:r>
              <w:rPr>
                <w:rFonts w:hint="eastAsia"/>
                <w:sz w:val="24"/>
                <w:szCs w:val="24"/>
              </w:rPr>
              <w:t xml:space="preserve">6. </w:t>
            </w:r>
            <w:r>
              <w:rPr>
                <w:rFonts w:hint="eastAsia"/>
                <w:sz w:val="24"/>
                <w:szCs w:val="24"/>
                <w:lang w:val="en-US" w:eastAsia="zh-CN"/>
              </w:rPr>
              <w:t>本次许可/转让已得到全体发明人的同意，并已处理好全体发明人之间的权利义务关系，同意项目负责人代表全体发明人处理技术许可/转让相关事宜。职务发明创造发明人或设计人同意由项目负责人处理奖励和报酬分配事宜</w:t>
            </w:r>
            <w:r>
              <w:rPr>
                <w:rFonts w:hint="eastAsia"/>
                <w:sz w:val="24"/>
                <w:szCs w:val="24"/>
              </w:rPr>
              <w:t>；</w:t>
            </w:r>
          </w:p>
          <w:p>
            <w:pPr>
              <w:widowControl w:val="0"/>
              <w:adjustRightInd w:val="0"/>
              <w:snapToGrid w:val="0"/>
              <w:spacing w:line="408" w:lineRule="auto"/>
              <w:jc w:val="both"/>
              <w:rPr>
                <w:sz w:val="24"/>
                <w:szCs w:val="24"/>
              </w:rPr>
            </w:pPr>
            <w:r>
              <w:rPr>
                <w:rFonts w:hint="eastAsia"/>
                <w:sz w:val="24"/>
                <w:szCs w:val="24"/>
              </w:rPr>
              <w:t>7. 保证本项目所填信息的真实性，并同意上述全部内容；如果违反以上内容，导致学校技术、经济和名誉损失，同意承担相应的责任（包括法律诉讼等）。</w:t>
            </w:r>
            <w:bookmarkStart w:id="0" w:name="_GoBack"/>
            <w:bookmarkEnd w:id="0"/>
          </w:p>
          <w:p>
            <w:pPr>
              <w:widowControl w:val="0"/>
              <w:adjustRightInd w:val="0"/>
              <w:snapToGrid w:val="0"/>
              <w:spacing w:line="480" w:lineRule="auto"/>
              <w:ind w:firstLine="420"/>
              <w:jc w:val="both"/>
              <w:rPr>
                <w:rFonts w:hint="eastAsia" w:ascii="宋体" w:hAnsi="宋体"/>
                <w:sz w:val="24"/>
                <w:szCs w:val="24"/>
                <w:u w:val="single"/>
              </w:rPr>
            </w:pPr>
            <w:r>
              <w:rPr>
                <w:rFonts w:ascii="宋体" w:hAnsi="宋体"/>
                <w:sz w:val="24"/>
                <w:szCs w:val="24"/>
              </w:rPr>
              <w:t>全体发明人签字：</w:t>
            </w:r>
            <w:r>
              <w:rPr>
                <w:rFonts w:hint="eastAsia" w:ascii="宋体" w:hAnsi="宋体"/>
                <w:sz w:val="24"/>
                <w:szCs w:val="24"/>
                <w:u w:val="single"/>
              </w:rPr>
              <w:t xml:space="preserve">                                                      </w:t>
            </w:r>
          </w:p>
          <w:p>
            <w:pPr>
              <w:widowControl w:val="0"/>
              <w:adjustRightInd w:val="0"/>
              <w:snapToGrid w:val="0"/>
              <w:spacing w:line="480" w:lineRule="auto"/>
              <w:ind w:firstLine="420"/>
              <w:jc w:val="both"/>
              <w:rPr>
                <w:rFonts w:hint="eastAsia" w:ascii="宋体" w:hAnsi="宋体"/>
                <w:sz w:val="24"/>
                <w:szCs w:val="24"/>
              </w:rPr>
            </w:pPr>
            <w:r>
              <w:rPr>
                <w:rFonts w:hint="eastAsia" w:ascii="宋体" w:hAnsi="宋体"/>
                <w:sz w:val="24"/>
                <w:szCs w:val="24"/>
                <w:u w:val="single"/>
              </w:rPr>
              <w:t xml:space="preserve">                                                                       </w:t>
            </w:r>
          </w:p>
          <w:p>
            <w:pPr>
              <w:widowControl w:val="0"/>
              <w:tabs>
                <w:tab w:val="left" w:pos="6405"/>
                <w:tab w:val="left" w:pos="6435"/>
                <w:tab w:val="left" w:pos="6740"/>
              </w:tabs>
              <w:adjustRightInd w:val="0"/>
              <w:snapToGrid w:val="0"/>
              <w:spacing w:line="480" w:lineRule="auto"/>
              <w:ind w:left="420"/>
              <w:jc w:val="both"/>
              <w:rPr>
                <w:rFonts w:ascii="宋体" w:hAnsi="宋体"/>
                <w:sz w:val="24"/>
                <w:szCs w:val="24"/>
              </w:rPr>
            </w:pPr>
            <w:r>
              <w:rPr>
                <w:rFonts w:ascii="宋体" w:hAnsi="宋体"/>
                <w:sz w:val="24"/>
                <w:szCs w:val="24"/>
              </w:rPr>
              <w:t>项目负责人签字：</w:t>
            </w:r>
            <w:r>
              <w:rPr>
                <w:rFonts w:hint="eastAsia" w:ascii="宋体" w:hAnsi="宋体"/>
                <w:sz w:val="24"/>
                <w:szCs w:val="24"/>
                <w:u w:val="single"/>
              </w:rPr>
              <w:t xml:space="preserve">                         </w:t>
            </w:r>
            <w:r>
              <w:rPr>
                <w:rFonts w:ascii="Times New Roman" w:hAnsi="Times New Roman" w:eastAsia="Times New Roman"/>
                <w:sz w:val="24"/>
                <w:szCs w:val="24"/>
              </w:rPr>
              <w:tab/>
            </w:r>
            <w:r>
              <w:rPr>
                <w:rFonts w:ascii="宋体" w:hAnsi="宋体"/>
                <w:sz w:val="24"/>
                <w:szCs w:val="24"/>
              </w:rPr>
              <w:t>年</w:t>
            </w:r>
            <w:r>
              <w:rPr>
                <w:rFonts w:ascii="Times New Roman" w:hAnsi="Times New Roman" w:eastAsia="Times New Roman"/>
                <w:sz w:val="24"/>
                <w:szCs w:val="24"/>
              </w:rPr>
              <w:tab/>
            </w:r>
            <w:r>
              <w:rPr>
                <w:rFonts w:hint="eastAsia" w:ascii="Times New Roman" w:hAnsi="Times New Roman"/>
                <w:sz w:val="24"/>
                <w:szCs w:val="24"/>
              </w:rPr>
              <w:t xml:space="preserve">     </w:t>
            </w:r>
            <w:r>
              <w:rPr>
                <w:rFonts w:ascii="宋体" w:hAnsi="宋体"/>
                <w:sz w:val="24"/>
                <w:szCs w:val="24"/>
              </w:rPr>
              <w:t>月</w:t>
            </w:r>
            <w:r>
              <w:rPr>
                <w:rFonts w:hint="eastAsia" w:ascii="Times New Roman" w:hAnsi="Times New Roman"/>
                <w:sz w:val="24"/>
                <w:szCs w:val="24"/>
              </w:rPr>
              <w:t xml:space="preserve">     </w:t>
            </w:r>
            <w:r>
              <w:rPr>
                <w:rFonts w:ascii="宋体" w:hAnsi="宋体"/>
                <w:sz w:val="24"/>
                <w:szCs w:val="24"/>
              </w:rPr>
              <w:t>日</w:t>
            </w:r>
          </w:p>
          <w:p>
            <w:pPr>
              <w:widowControl w:val="0"/>
              <w:tabs>
                <w:tab w:val="left" w:pos="5680"/>
                <w:tab w:val="left" w:pos="6200"/>
                <w:tab w:val="left" w:pos="6740"/>
              </w:tabs>
              <w:jc w:val="both"/>
              <w:rPr>
                <w:rFonts w:ascii="宋体" w:hAnsi="宋体"/>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2MzcxZjE2N2MzMTQ1NTE1NGIyZjY1YWE3OTMxNDEifQ=="/>
  </w:docVars>
  <w:rsids>
    <w:rsidRoot w:val="000203F8"/>
    <w:rsid w:val="000203F8"/>
    <w:rsid w:val="0044747D"/>
    <w:rsid w:val="2B7F799F"/>
    <w:rsid w:val="48FD5F50"/>
    <w:rsid w:val="49AF110F"/>
    <w:rsid w:val="50C07F8E"/>
    <w:rsid w:val="5E082F75"/>
    <w:rsid w:val="60EC092C"/>
    <w:rsid w:val="7A6730A5"/>
    <w:rsid w:val="7B5573A2"/>
    <w:rsid w:val="7BD81D81"/>
    <w:rsid w:val="7EF8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0"/>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105</Words>
  <Characters>603</Characters>
  <Lines>5</Lines>
  <Paragraphs>1</Paragraphs>
  <TotalTime>3</TotalTime>
  <ScaleCrop>false</ScaleCrop>
  <LinksUpToDate>false</LinksUpToDate>
  <CharactersWithSpaces>707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2021-06-22T03:46:00Z</dcterms:created>
  <dc:creator>admin</dc:creator>
  <cp:lastModifiedBy>libo</cp:lastModifiedBy>
  <dcterms:modified xsi:type="dcterms:W3CDTF">2023-11-10T02:33:38Z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6432B17BD0694B13BF7194494E075A50_13</vt:lpwstr>
  </property>
</Properties>
</file>